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4AF3" w14:textId="35C3B053" w:rsidR="00EF372A" w:rsidRDefault="00B84074" w:rsidP="00EF372A">
      <w:pPr>
        <w:pStyle w:val="NoSpacing"/>
        <w:keepLines/>
        <w:contextualSpacing/>
        <w:rPr>
          <w:rFonts w:ascii="Calibri Light" w:hAnsi="Calibri Light" w:cs="Calibri Light"/>
          <w:sz w:val="20"/>
          <w:szCs w:val="20"/>
        </w:rPr>
      </w:pPr>
      <w:r w:rsidRPr="00EC4981">
        <w:rPr>
          <w:rFonts w:ascii="Calibri Light" w:hAnsi="Calibri Light" w:cs="Calibri Light"/>
          <w:color w:val="BF4E14" w:themeColor="accent2" w:themeShade="BF"/>
          <w:sz w:val="48"/>
          <w:szCs w:val="48"/>
        </w:rPr>
        <w:t>Krista Glasser</w:t>
      </w:r>
      <w:r w:rsidR="00EF372A">
        <w:rPr>
          <w:rFonts w:ascii="Calibri Light" w:hAnsi="Calibri Light" w:cs="Calibri Light"/>
          <w:color w:val="E97132" w:themeColor="accent2"/>
          <w:sz w:val="48"/>
          <w:szCs w:val="48"/>
        </w:rPr>
        <w:t xml:space="preserve">                              </w:t>
      </w:r>
      <w:hyperlink r:id="rId5" w:history="1">
        <w:r w:rsidR="00EC4981" w:rsidRPr="00EC4981">
          <w:rPr>
            <w:rStyle w:val="Hyperlink"/>
            <w:rFonts w:ascii="Calibri Light" w:hAnsi="Calibri Light" w:cs="Calibri Light"/>
            <w:color w:val="215E99" w:themeColor="text2" w:themeTint="BF"/>
            <w:sz w:val="20"/>
            <w:szCs w:val="20"/>
          </w:rPr>
          <w:t>krista.glasser6@gmail.com</w:t>
        </w:r>
      </w:hyperlink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661-916-4740</w:t>
      </w:r>
    </w:p>
    <w:p w14:paraId="4940CF8B" w14:textId="725E989A" w:rsidR="003F70C7" w:rsidRPr="00B151DB" w:rsidRDefault="00B84074" w:rsidP="00EF372A">
      <w:pPr>
        <w:pStyle w:val="NoSpacing"/>
        <w:keepLines/>
        <w:contextualSpacing/>
        <w:jc w:val="right"/>
        <w:rPr>
          <w:rFonts w:ascii="Calibri Light" w:hAnsi="Calibri Light" w:cs="Calibri Light"/>
          <w:sz w:val="20"/>
          <w:szCs w:val="20"/>
        </w:rPr>
      </w:pPr>
      <w:hyperlink r:id="rId6" w:history="1">
        <w:r w:rsidRPr="00EC4981">
          <w:rPr>
            <w:rStyle w:val="Hyperlink"/>
            <w:rFonts w:ascii="Calibri Light" w:hAnsi="Calibri Light" w:cs="Calibri Light"/>
            <w:color w:val="215E99" w:themeColor="text2" w:themeTint="BF"/>
            <w:sz w:val="20"/>
            <w:szCs w:val="20"/>
          </w:rPr>
          <w:t>LinkedIn</w:t>
        </w:r>
      </w:hyperlink>
      <w:r w:rsidRPr="00F70D5B">
        <w:rPr>
          <w:rFonts w:ascii="Calibri Light" w:hAnsi="Calibri Light" w:cs="Calibri Light"/>
          <w:color w:val="4C94D8" w:themeColor="text2" w:themeTint="80"/>
          <w:sz w:val="20"/>
          <w:szCs w:val="20"/>
        </w:rPr>
        <w:t xml:space="preserve"> </w:t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Wildomar, California</w:t>
      </w:r>
    </w:p>
    <w:p w14:paraId="2BAEA467" w14:textId="17E780A5" w:rsidR="00B84074" w:rsidRPr="00EC4981" w:rsidRDefault="00B84074" w:rsidP="00B151DB">
      <w:pPr>
        <w:keepLines/>
        <w:spacing w:line="240" w:lineRule="auto"/>
        <w:contextualSpacing/>
        <w:rPr>
          <w:rFonts w:ascii="Calibri Light" w:hAnsi="Calibri Light" w:cs="Calibri Light"/>
          <w:color w:val="BF4E14" w:themeColor="accent2" w:themeShade="BF"/>
          <w:sz w:val="20"/>
          <w:szCs w:val="20"/>
        </w:rPr>
      </w:pPr>
      <w:r w:rsidRPr="00EC4981">
        <w:rPr>
          <w:rFonts w:ascii="Calibri Light" w:hAnsi="Calibri Light" w:cs="Calibri Light"/>
          <w:color w:val="BF4E14" w:themeColor="accent2" w:themeShade="BF"/>
          <w:sz w:val="20"/>
          <w:szCs w:val="20"/>
        </w:rPr>
        <w:t xml:space="preserve">Senior </w:t>
      </w:r>
      <w:r w:rsidR="00F4059B">
        <w:rPr>
          <w:rFonts w:ascii="Calibri Light" w:hAnsi="Calibri Light" w:cs="Calibri Light"/>
          <w:color w:val="BF4E14" w:themeColor="accent2" w:themeShade="BF"/>
          <w:sz w:val="20"/>
          <w:szCs w:val="20"/>
        </w:rPr>
        <w:t>Content Marketing &amp; Communications Manager</w:t>
      </w:r>
    </w:p>
    <w:p w14:paraId="206DB147" w14:textId="77777777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09D427A0" w14:textId="444304FB" w:rsidR="00B84074" w:rsidRPr="00EC4981" w:rsidRDefault="00F70D5B" w:rsidP="00B151DB">
      <w:pPr>
        <w:keepLines/>
        <w:spacing w:line="240" w:lineRule="auto"/>
        <w:contextualSpacing/>
        <w:rPr>
          <w:rFonts w:ascii="Calibri Light" w:hAnsi="Calibri Light" w:cs="Calibri Light"/>
          <w:color w:val="BF4E14" w:themeColor="accent2" w:themeShade="BF"/>
        </w:rPr>
      </w:pPr>
      <w:r w:rsidRPr="00EC4981">
        <w:rPr>
          <w:rFonts w:ascii="Calibri Light" w:hAnsi="Calibri Light" w:cs="Calibri Light"/>
          <w:color w:val="BF4E14" w:themeColor="accent2" w:themeShade="BF"/>
        </w:rPr>
        <w:t>PROFESSIONAL SUMMARY</w:t>
      </w:r>
    </w:p>
    <w:p w14:paraId="55499DA0" w14:textId="65FCB017" w:rsidR="00F4059B" w:rsidRDefault="00F4059B" w:rsidP="00F4059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F4059B">
        <w:rPr>
          <w:rFonts w:ascii="Calibri Light" w:hAnsi="Calibri Light" w:cs="Calibri Light"/>
          <w:sz w:val="20"/>
          <w:szCs w:val="20"/>
        </w:rPr>
        <w:t>Content marketing and communications leader with 10+ years of experience building scalable content programs for B2B organizations.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F4059B">
        <w:rPr>
          <w:rFonts w:ascii="Calibri Light" w:hAnsi="Calibri Light" w:cs="Calibri Light"/>
          <w:sz w:val="20"/>
          <w:szCs w:val="20"/>
        </w:rPr>
        <w:t>Journalism-trained storyteller passionate about helping organizations turn expertise into educational content that drives engagement, builds trust, and supports business growth.</w:t>
      </w:r>
    </w:p>
    <w:p w14:paraId="4D2815A1" w14:textId="77777777" w:rsidR="00F4059B" w:rsidRPr="00F4059B" w:rsidRDefault="00F4059B" w:rsidP="00D33D1A">
      <w:pPr>
        <w:keepLines/>
        <w:spacing w:after="12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2343A035" w14:textId="204A1B4D" w:rsidR="00B84074" w:rsidRPr="00B151DB" w:rsidRDefault="00F70D5B" w:rsidP="00B151DB">
      <w:pPr>
        <w:keepLines/>
        <w:spacing w:line="240" w:lineRule="auto"/>
        <w:contextualSpacing/>
        <w:rPr>
          <w:rFonts w:ascii="Calibri Light" w:hAnsi="Calibri Light" w:cs="Calibri Light"/>
        </w:rPr>
      </w:pPr>
      <w:r w:rsidRPr="00EC4981">
        <w:rPr>
          <w:rFonts w:ascii="Calibri Light" w:hAnsi="Calibri Light" w:cs="Calibri Light"/>
          <w:color w:val="BF4E14" w:themeColor="accent2" w:themeShade="BF"/>
        </w:rPr>
        <w:t>CORE EXPERTISE</w:t>
      </w:r>
      <w:r w:rsidRPr="00F70D5B">
        <w:rPr>
          <w:rFonts w:ascii="Calibri Light" w:hAnsi="Calibri Light" w:cs="Calibri Light"/>
          <w:color w:val="E97132" w:themeColor="accent2"/>
        </w:rPr>
        <w:tab/>
      </w:r>
      <w:r w:rsidR="00B84074" w:rsidRPr="00B151DB">
        <w:rPr>
          <w:rFonts w:ascii="Calibri Light" w:hAnsi="Calibri Light" w:cs="Calibri Light"/>
        </w:rPr>
        <w:tab/>
      </w:r>
    </w:p>
    <w:p w14:paraId="3216BCC0" w14:textId="48031277" w:rsidR="00B84074" w:rsidRPr="00B151DB" w:rsidRDefault="00B84074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Content Strategy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Thought Leadership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Editorial Strategy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SEO/AI Search Optimization</w:t>
      </w:r>
    </w:p>
    <w:p w14:paraId="08B56BE6" w14:textId="61CCE701" w:rsidR="00B84074" w:rsidRPr="00B151DB" w:rsidRDefault="00B84074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AI Content Operations</w:t>
      </w:r>
      <w:r w:rsidR="00F4059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Webinar Marketing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Content Repurposing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sym w:font="Symbol" w:char="F0B7"/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F4059B">
        <w:rPr>
          <w:rFonts w:ascii="Calibri Light" w:hAnsi="Calibri Light" w:cs="Calibri Light"/>
          <w:sz w:val="20"/>
          <w:szCs w:val="20"/>
        </w:rPr>
        <w:t>Executive Communications</w:t>
      </w:r>
    </w:p>
    <w:p w14:paraId="318C43F9" w14:textId="77777777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35AD8512" w14:textId="4515FBB7" w:rsidR="00B84074" w:rsidRPr="00EC4981" w:rsidRDefault="00F70D5B" w:rsidP="00B151DB">
      <w:pPr>
        <w:keepLines/>
        <w:spacing w:line="240" w:lineRule="auto"/>
        <w:contextualSpacing/>
        <w:rPr>
          <w:rFonts w:ascii="Calibri Light" w:hAnsi="Calibri Light" w:cs="Calibri Light"/>
          <w:color w:val="BF4E14" w:themeColor="accent2" w:themeShade="BF"/>
        </w:rPr>
      </w:pPr>
      <w:r w:rsidRPr="00EC4981">
        <w:rPr>
          <w:rFonts w:ascii="Calibri Light" w:hAnsi="Calibri Light" w:cs="Calibri Light"/>
          <w:color w:val="BF4E14" w:themeColor="accent2" w:themeShade="BF"/>
        </w:rPr>
        <w:t>PROFESSIONAL EXPERIENCE</w:t>
      </w:r>
    </w:p>
    <w:p w14:paraId="4B48124E" w14:textId="30BFBA20" w:rsidR="00B84074" w:rsidRPr="00B151DB" w:rsidRDefault="00B84074" w:rsidP="00B151DB">
      <w:pPr>
        <w:keepLines/>
        <w:spacing w:line="240" w:lineRule="auto"/>
        <w:contextualSpacing/>
        <w:rPr>
          <w:rFonts w:ascii="Calibri Light" w:hAnsi="Calibri Light" w:cs="Calibri Light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CI Web Group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  <w:t xml:space="preserve">          </w:t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>Sept 2021 to Present</w:t>
      </w:r>
    </w:p>
    <w:p w14:paraId="7B989EF8" w14:textId="77777777" w:rsidR="00B84074" w:rsidRPr="00F70D5B" w:rsidRDefault="00B84074" w:rsidP="00B151DB">
      <w:pPr>
        <w:keepLines/>
        <w:spacing w:line="240" w:lineRule="auto"/>
        <w:contextualSpacing/>
        <w:rPr>
          <w:rFonts w:ascii="Calibri Light" w:hAnsi="Calibri Light" w:cs="Calibri Light"/>
          <w:b/>
          <w:bCs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Communications Manager</w:t>
      </w:r>
    </w:p>
    <w:p w14:paraId="4C775D3D" w14:textId="711B1B99" w:rsidR="00F4059B" w:rsidRPr="00D33D1A" w:rsidRDefault="00F4059B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>Built and scaled an AI-first content program spanning thought leadership, podcasts, webinars, and executive communications, helping position the company as a trusted voice in AI and digital marketing.</w:t>
      </w:r>
    </w:p>
    <w:p w14:paraId="12F4C2CE" w14:textId="172FD272" w:rsidR="00F4059B" w:rsidRPr="00D33D1A" w:rsidRDefault="00F4059B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>Partnered with executive leadership and subject matter experts to identify high-value content opportunities, develop editorial strategy, and translate complex topics into educational content.</w:t>
      </w:r>
    </w:p>
    <w:p w14:paraId="4C888E06" w14:textId="70E55A11" w:rsidR="00F4059B" w:rsidRPr="00D33D1A" w:rsidRDefault="00D33D1A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 xml:space="preserve">Launched and grew the </w:t>
      </w:r>
      <w:r w:rsidRPr="00D33D1A">
        <w:rPr>
          <w:rStyle w:val="Emphasis"/>
          <w:rFonts w:ascii="Calibri Light" w:hAnsi="Calibri Light" w:cs="Calibri Light"/>
          <w:sz w:val="20"/>
          <w:szCs w:val="20"/>
        </w:rPr>
        <w:t>Catalyst for the Trades</w:t>
      </w:r>
      <w:r w:rsidRPr="00D33D1A">
        <w:rPr>
          <w:rFonts w:ascii="Calibri Light" w:hAnsi="Calibri Light" w:cs="Calibri Light"/>
          <w:sz w:val="20"/>
          <w:szCs w:val="20"/>
        </w:rPr>
        <w:t xml:space="preserve"> podcast, creating a repeatable content strategy that extended each conversation across multiple channels</w:t>
      </w:r>
      <w:r w:rsidR="00F4059B" w:rsidRPr="00D33D1A">
        <w:rPr>
          <w:rFonts w:ascii="Calibri Light" w:hAnsi="Calibri Light" w:cs="Calibri Light"/>
          <w:sz w:val="20"/>
          <w:szCs w:val="20"/>
        </w:rPr>
        <w:t>.</w:t>
      </w:r>
    </w:p>
    <w:p w14:paraId="5CEF16E5" w14:textId="6F0DF278" w:rsidR="00D33D1A" w:rsidRPr="00D33D1A" w:rsidRDefault="00D33D1A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>Built scalable editorial workflows supporting more than 150 podcasts, webinars, and livestreams across three brands, improving production efficiency and consistency.</w:t>
      </w:r>
    </w:p>
    <w:p w14:paraId="16A46F36" w14:textId="432E2A53" w:rsidR="00D33D1A" w:rsidRPr="00D33D1A" w:rsidRDefault="00D33D1A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>Integrated generative AI into research, writing, editing, and content operations, increasing production capacity while maintaining editorial quality, brand voice, and strategic alignment.</w:t>
      </w:r>
    </w:p>
    <w:p w14:paraId="4210BD52" w14:textId="4F88247E" w:rsidR="00F4059B" w:rsidRPr="00D33D1A" w:rsidRDefault="00D33D1A" w:rsidP="00F4059B">
      <w:pPr>
        <w:pStyle w:val="ListParagraph"/>
        <w:keepLines/>
        <w:numPr>
          <w:ilvl w:val="0"/>
          <w:numId w:val="3"/>
        </w:num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33D1A">
        <w:rPr>
          <w:rFonts w:ascii="Calibri Light" w:hAnsi="Calibri Light" w:cs="Calibri Light"/>
          <w:sz w:val="20"/>
          <w:szCs w:val="20"/>
        </w:rPr>
        <w:t>Built the Just Start AI community to more than 1,000 members through educational programming, live events, and ongoing audience engagement.</w:t>
      </w:r>
    </w:p>
    <w:p w14:paraId="067AFED7" w14:textId="1A40C6A1" w:rsidR="00B84074" w:rsidRPr="00B151DB" w:rsidRDefault="00B84074" w:rsidP="00F4059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Cascade Insights</w:t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  <w:t xml:space="preserve">        </w:t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>Jan 2021 to Sept 2021</w:t>
      </w:r>
    </w:p>
    <w:p w14:paraId="6E302BF6" w14:textId="142B9632" w:rsidR="00B151DB" w:rsidRPr="00F70D5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b/>
          <w:bCs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Marketing Specialist</w:t>
      </w:r>
    </w:p>
    <w:p w14:paraId="60C8E074" w14:textId="119A0B53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sz w:val="20"/>
          <w:szCs w:val="20"/>
        </w:rPr>
        <w:t>Produced thought leadership content for B2B technology clients, including blogs, white papers, and how-to guides, while editing research and marketing content for accuracy, consistency, and style.</w:t>
      </w:r>
    </w:p>
    <w:p w14:paraId="0480F502" w14:textId="77777777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51924F88" w14:textId="678F6E22" w:rsidR="00B151DB" w:rsidRPr="00F70D5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b/>
          <w:bCs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ForaCare Inc.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  <w:t xml:space="preserve">         </w:t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>Feb 2019 to Jan 2021</w:t>
      </w:r>
    </w:p>
    <w:p w14:paraId="3531A03B" w14:textId="1E91ED77" w:rsidR="00B151DB" w:rsidRPr="00F70D5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b/>
          <w:bCs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Marketing Specialist</w:t>
      </w:r>
    </w:p>
    <w:p w14:paraId="5F533BB8" w14:textId="02D03849" w:rsidR="00B151DB" w:rsidRDefault="008F3663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8F3663">
        <w:rPr>
          <w:rFonts w:ascii="Calibri Light" w:hAnsi="Calibri Light" w:cs="Calibri Light"/>
          <w:sz w:val="20"/>
          <w:szCs w:val="20"/>
        </w:rPr>
        <w:t>Developed healthcare marketing communications, customer education materials, and product messaging supporting medical technology products across digital and print channels.</w:t>
      </w:r>
    </w:p>
    <w:p w14:paraId="2A2B8A32" w14:textId="77777777" w:rsidR="008F3663" w:rsidRPr="00B151DB" w:rsidRDefault="008F3663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2ABFF299" w14:textId="3A1BB724" w:rsidR="00B151DB" w:rsidRPr="00EC4981" w:rsidRDefault="00F70D5B" w:rsidP="00B151DB">
      <w:pPr>
        <w:keepLines/>
        <w:spacing w:line="240" w:lineRule="auto"/>
        <w:contextualSpacing/>
        <w:rPr>
          <w:rFonts w:ascii="Calibri Light" w:hAnsi="Calibri Light" w:cs="Calibri Light"/>
          <w:color w:val="BF4E14" w:themeColor="accent2" w:themeShade="BF"/>
        </w:rPr>
      </w:pPr>
      <w:r w:rsidRPr="00EC4981">
        <w:rPr>
          <w:rFonts w:ascii="Calibri Light" w:hAnsi="Calibri Light" w:cs="Calibri Light"/>
          <w:color w:val="BF4E14" w:themeColor="accent2" w:themeShade="BF"/>
        </w:rPr>
        <w:t>EDUCATION</w:t>
      </w:r>
    </w:p>
    <w:p w14:paraId="62557C61" w14:textId="610B1F22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Master of Arts, Specialized Journalism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 xml:space="preserve">             June 2013</w:t>
      </w:r>
    </w:p>
    <w:p w14:paraId="25EC4A67" w14:textId="6C5F8E95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sz w:val="20"/>
          <w:szCs w:val="20"/>
        </w:rPr>
        <w:t>University of Southern California</w:t>
      </w:r>
    </w:p>
    <w:p w14:paraId="0FC7302A" w14:textId="77777777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482FC87A" w14:textId="0AA32CCD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F70D5B">
        <w:rPr>
          <w:rFonts w:ascii="Calibri Light" w:hAnsi="Calibri Light" w:cs="Calibri Light"/>
          <w:b/>
          <w:bCs/>
          <w:sz w:val="20"/>
          <w:szCs w:val="20"/>
        </w:rPr>
        <w:t>Bachelor of Arts, Journalism</w:t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ab/>
        <w:t xml:space="preserve">             </w:t>
      </w:r>
      <w:r w:rsidRPr="00F70D5B">
        <w:rPr>
          <w:rFonts w:ascii="Calibri Light" w:hAnsi="Calibri Light" w:cs="Calibri Light"/>
          <w:b/>
          <w:bCs/>
          <w:sz w:val="20"/>
          <w:szCs w:val="20"/>
        </w:rPr>
        <w:t>June 2011</w:t>
      </w:r>
    </w:p>
    <w:p w14:paraId="2087D3FB" w14:textId="5BBA4589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sz w:val="20"/>
          <w:szCs w:val="20"/>
        </w:rPr>
        <w:t>California State University, Northridge</w:t>
      </w:r>
    </w:p>
    <w:p w14:paraId="4D8F2327" w14:textId="77777777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131EF3AF" w14:textId="22C8430B" w:rsidR="00B151DB" w:rsidRPr="00EC4981" w:rsidRDefault="00F70D5B" w:rsidP="00B151DB">
      <w:pPr>
        <w:keepLines/>
        <w:spacing w:line="240" w:lineRule="auto"/>
        <w:contextualSpacing/>
        <w:rPr>
          <w:rFonts w:ascii="Calibri Light" w:hAnsi="Calibri Light" w:cs="Calibri Light"/>
          <w:color w:val="BF4E14" w:themeColor="accent2" w:themeShade="BF"/>
        </w:rPr>
      </w:pPr>
      <w:r w:rsidRPr="00EC4981">
        <w:rPr>
          <w:rFonts w:ascii="Calibri Light" w:hAnsi="Calibri Light" w:cs="Calibri Light"/>
          <w:color w:val="BF4E14" w:themeColor="accent2" w:themeShade="BF"/>
        </w:rPr>
        <w:t>TOOLS &amp; PLATFORMS</w:t>
      </w:r>
    </w:p>
    <w:p w14:paraId="76D37E93" w14:textId="04898816" w:rsid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b/>
          <w:bCs/>
          <w:sz w:val="20"/>
          <w:szCs w:val="20"/>
        </w:rPr>
        <w:t>AI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>ChatGPT | Claude | Gemini | Manus | Lovable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3F34ECBF" w14:textId="7A526914" w:rsidR="00B151DB" w:rsidRPr="00B151DB" w:rsidRDefault="00B151DB" w:rsidP="00B151DB">
      <w:pPr>
        <w:keepLines/>
        <w:spacing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B151DB">
        <w:rPr>
          <w:rFonts w:ascii="Calibri Light" w:hAnsi="Calibri Light" w:cs="Calibri Light"/>
          <w:b/>
          <w:bCs/>
          <w:sz w:val="20"/>
          <w:szCs w:val="20"/>
        </w:rPr>
        <w:t>Platforms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 w:rsidRPr="00B151DB">
        <w:rPr>
          <w:rFonts w:ascii="Calibri Light" w:hAnsi="Calibri Light" w:cs="Calibri Light"/>
          <w:sz w:val="20"/>
          <w:szCs w:val="20"/>
        </w:rPr>
        <w:t>WordPress</w:t>
      </w:r>
      <w:r w:rsidR="00F70D5B">
        <w:rPr>
          <w:rFonts w:ascii="Calibri Light" w:hAnsi="Calibri Light" w:cs="Calibri Light"/>
          <w:sz w:val="20"/>
          <w:szCs w:val="20"/>
        </w:rPr>
        <w:t xml:space="preserve"> |Webflow</w:t>
      </w:r>
      <w:r w:rsidRPr="00B151DB">
        <w:rPr>
          <w:rFonts w:ascii="Calibri Light" w:hAnsi="Calibri Light" w:cs="Calibri Light"/>
          <w:sz w:val="20"/>
          <w:szCs w:val="20"/>
        </w:rPr>
        <w:t xml:space="preserve"> </w:t>
      </w:r>
      <w:r w:rsidR="002621F5">
        <w:rPr>
          <w:rFonts w:ascii="Calibri Light" w:hAnsi="Calibri Light" w:cs="Calibri Light"/>
          <w:sz w:val="20"/>
          <w:szCs w:val="20"/>
        </w:rPr>
        <w:t xml:space="preserve">| </w:t>
      </w:r>
      <w:r w:rsidRPr="00B151DB">
        <w:rPr>
          <w:rFonts w:ascii="Calibri Light" w:hAnsi="Calibri Light" w:cs="Calibri Light"/>
          <w:sz w:val="20"/>
          <w:szCs w:val="20"/>
        </w:rPr>
        <w:t>Canva | Microsoft Office | Google Workspace</w:t>
      </w:r>
    </w:p>
    <w:sectPr w:rsidR="00B151DB" w:rsidRPr="00B1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6FDC"/>
    <w:multiLevelType w:val="hybridMultilevel"/>
    <w:tmpl w:val="28BE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7968"/>
    <w:multiLevelType w:val="hybridMultilevel"/>
    <w:tmpl w:val="BC44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E0F9C"/>
    <w:multiLevelType w:val="hybridMultilevel"/>
    <w:tmpl w:val="0432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336585">
    <w:abstractNumId w:val="0"/>
  </w:num>
  <w:num w:numId="2" w16cid:durableId="870994460">
    <w:abstractNumId w:val="1"/>
  </w:num>
  <w:num w:numId="3" w16cid:durableId="15003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74"/>
    <w:rsid w:val="002621F5"/>
    <w:rsid w:val="003F70C7"/>
    <w:rsid w:val="008F3663"/>
    <w:rsid w:val="00A22E6E"/>
    <w:rsid w:val="00B151DB"/>
    <w:rsid w:val="00B84074"/>
    <w:rsid w:val="00C74687"/>
    <w:rsid w:val="00D33D1A"/>
    <w:rsid w:val="00EC4981"/>
    <w:rsid w:val="00EF372A"/>
    <w:rsid w:val="00F1635A"/>
    <w:rsid w:val="00F4059B"/>
    <w:rsid w:val="00F70D5B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A9C4"/>
  <w15:chartTrackingRefBased/>
  <w15:docId w15:val="{0CAD9436-6A42-2C4B-87D6-DDD6D84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0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074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B8407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40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kristaglasser" TargetMode="External"/><Relationship Id="rId5" Type="http://schemas.openxmlformats.org/officeDocument/2006/relationships/hyperlink" Target="mailto:krista.glasser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2459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Daly</dc:creator>
  <cp:keywords/>
  <dc:description/>
  <cp:lastModifiedBy>Krista Daly</cp:lastModifiedBy>
  <cp:revision>3</cp:revision>
  <cp:lastPrinted>2026-07-04T20:56:00Z</cp:lastPrinted>
  <dcterms:created xsi:type="dcterms:W3CDTF">2026-07-07T02:32:00Z</dcterms:created>
  <dcterms:modified xsi:type="dcterms:W3CDTF">2026-07-07T02:37:00Z</dcterms:modified>
</cp:coreProperties>
</file>